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64A99" w14:textId="10204C7C" w:rsidR="000B1373" w:rsidRDefault="00F566E4" w:rsidP="008F1551">
      <w:pPr>
        <w:jc w:val="center"/>
      </w:pPr>
      <w:r>
        <w:rPr>
          <w:noProof/>
          <w:lang w:eastAsia="de-DE"/>
        </w:rPr>
        <w:drawing>
          <wp:inline distT="0" distB="0" distL="0" distR="0" wp14:anchorId="193EF92F" wp14:editId="1FEA4157">
            <wp:extent cx="964565" cy="1217495"/>
            <wp:effectExtent l="0" t="0" r="635" b="190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kora_S_klein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696" cy="1235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495CE" w14:textId="77777777" w:rsidR="000B1373" w:rsidRDefault="000B1373"/>
    <w:p w14:paraId="58F3F027" w14:textId="18FA7405" w:rsidR="000B1373" w:rsidRPr="000B1373" w:rsidRDefault="00EF2244" w:rsidP="008F1551">
      <w:pPr>
        <w:jc w:val="center"/>
        <w:rPr>
          <w:rFonts w:ascii="Elysio" w:hAnsi="Elysio"/>
          <w:color w:val="7F7F7F" w:themeColor="text1" w:themeTint="80"/>
          <w:sz w:val="40"/>
          <w:szCs w:val="40"/>
        </w:rPr>
      </w:pPr>
      <w:r w:rsidRPr="00EF2244">
        <w:rPr>
          <w:rFonts w:ascii="Elysio" w:hAnsi="Elysio"/>
          <w:color w:val="7F7F7F" w:themeColor="text1" w:themeTint="80"/>
          <w:sz w:val="40"/>
          <w:szCs w:val="40"/>
        </w:rPr>
        <w:t xml:space="preserve">Die manuelle Lymphdrainage (ML) ist eine Form der physikalischen Therapien. Ihre Anwendungsgebiete sind breit gefächert. Sie dient vor allem als Ödem- und </w:t>
      </w:r>
      <w:proofErr w:type="spellStart"/>
      <w:r w:rsidRPr="00EF2244">
        <w:rPr>
          <w:rFonts w:ascii="Elysio" w:hAnsi="Elysio"/>
          <w:color w:val="7F7F7F" w:themeColor="text1" w:themeTint="80"/>
          <w:sz w:val="40"/>
          <w:szCs w:val="40"/>
        </w:rPr>
        <w:t>Entstauungstherapie</w:t>
      </w:r>
      <w:proofErr w:type="spellEnd"/>
      <w:r w:rsidRPr="00EF2244">
        <w:rPr>
          <w:rFonts w:ascii="Elysio" w:hAnsi="Elysio"/>
          <w:color w:val="7F7F7F" w:themeColor="text1" w:themeTint="80"/>
          <w:sz w:val="40"/>
          <w:szCs w:val="40"/>
        </w:rPr>
        <w:t xml:space="preserve"> ödematöser Körperregionen, wie Körperstamm und Extremitäten (Arme und Beine), welche nach Traumata oder Operationen entstehen können.</w:t>
      </w:r>
      <w:bookmarkStart w:id="0" w:name="_GoBack"/>
      <w:bookmarkEnd w:id="0"/>
    </w:p>
    <w:sectPr w:rsidR="000B1373" w:rsidRPr="000B1373" w:rsidSect="009049F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Elysio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E4"/>
    <w:rsid w:val="000542B3"/>
    <w:rsid w:val="000B1373"/>
    <w:rsid w:val="006D25AC"/>
    <w:rsid w:val="00833222"/>
    <w:rsid w:val="0089266C"/>
    <w:rsid w:val="008F1551"/>
    <w:rsid w:val="009049F9"/>
    <w:rsid w:val="00B61BF1"/>
    <w:rsid w:val="00EF2244"/>
    <w:rsid w:val="00F5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170A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270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2</cp:revision>
  <dcterms:created xsi:type="dcterms:W3CDTF">2016-12-29T19:48:00Z</dcterms:created>
  <dcterms:modified xsi:type="dcterms:W3CDTF">2016-12-29T19:48:00Z</dcterms:modified>
</cp:coreProperties>
</file>